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79" w:rsidRDefault="00020A79" w:rsidP="00020A79">
      <w:pPr>
        <w:spacing w:line="360" w:lineRule="auto"/>
        <w:jc w:val="both"/>
        <w:rPr>
          <w:color w:val="000000"/>
        </w:rPr>
      </w:pPr>
      <w:r w:rsidRPr="00396426">
        <w:rPr>
          <w:rStyle w:val="Strong"/>
          <w:b w:val="0"/>
          <w:color w:val="000000"/>
        </w:rPr>
        <w:t xml:space="preserve">SPE 91940:  </w:t>
      </w:r>
      <w:hyperlink r:id="rId4" w:history="1">
        <w:r w:rsidRPr="00020A79">
          <w:rPr>
            <w:rStyle w:val="Hyperlink"/>
            <w:b/>
            <w:bCs/>
            <w:color w:val="000000"/>
            <w:u w:val="none"/>
          </w:rPr>
          <w:t>Dynamic Behavior of Discrete Fracture Network (DFN) Models</w:t>
        </w:r>
      </w:hyperlink>
      <w:r w:rsidRPr="00020A79">
        <w:rPr>
          <w:color w:val="000000"/>
        </w:rPr>
        <w:t>.</w:t>
      </w:r>
      <w:r w:rsidRPr="00396426">
        <w:rPr>
          <w:color w:val="000000"/>
        </w:rPr>
        <w:t xml:space="preserve">  </w:t>
      </w:r>
    </w:p>
    <w:p w:rsidR="00020A79" w:rsidRDefault="00020A79" w:rsidP="00020A79">
      <w:pPr>
        <w:spacing w:line="360" w:lineRule="auto"/>
        <w:jc w:val="both"/>
        <w:rPr>
          <w:color w:val="000000"/>
        </w:rPr>
      </w:pPr>
    </w:p>
    <w:p w:rsidR="00020A79" w:rsidRDefault="00020A79" w:rsidP="00020A79">
      <w:pPr>
        <w:spacing w:line="360" w:lineRule="auto"/>
        <w:jc w:val="both"/>
        <w:rPr>
          <w:rStyle w:val="Strong"/>
          <w:b w:val="0"/>
          <w:color w:val="000000"/>
        </w:rPr>
      </w:pPr>
      <w:r w:rsidRPr="00396426">
        <w:rPr>
          <w:color w:val="000000"/>
        </w:rPr>
        <w:t xml:space="preserve">H. </w:t>
      </w:r>
      <w:proofErr w:type="spellStart"/>
      <w:r w:rsidRPr="00396426">
        <w:rPr>
          <w:color w:val="000000"/>
        </w:rPr>
        <w:t>Araujo</w:t>
      </w:r>
      <w:proofErr w:type="spellEnd"/>
      <w:r w:rsidRPr="00396426">
        <w:rPr>
          <w:color w:val="000000"/>
        </w:rPr>
        <w:t xml:space="preserve">, P. </w:t>
      </w:r>
      <w:proofErr w:type="spellStart"/>
      <w:r w:rsidRPr="00396426">
        <w:rPr>
          <w:color w:val="000000"/>
        </w:rPr>
        <w:t>Lacentre</w:t>
      </w:r>
      <w:proofErr w:type="spellEnd"/>
      <w:r w:rsidRPr="00396426">
        <w:rPr>
          <w:color w:val="000000"/>
        </w:rPr>
        <w:t xml:space="preserve">, T. Zapata, A. Del Monte, F. </w:t>
      </w:r>
      <w:proofErr w:type="spellStart"/>
      <w:r w:rsidRPr="00396426">
        <w:rPr>
          <w:color w:val="000000"/>
        </w:rPr>
        <w:t>Dzelalija</w:t>
      </w:r>
      <w:proofErr w:type="spellEnd"/>
      <w:r w:rsidRPr="00396426">
        <w:rPr>
          <w:color w:val="000000"/>
        </w:rPr>
        <w:t xml:space="preserve">, J. Gilman, H. </w:t>
      </w:r>
      <w:proofErr w:type="spellStart"/>
      <w:r w:rsidRPr="00396426">
        <w:rPr>
          <w:color w:val="000000"/>
        </w:rPr>
        <w:t>Meng</w:t>
      </w:r>
      <w:proofErr w:type="spellEnd"/>
      <w:r w:rsidRPr="00396426">
        <w:rPr>
          <w:color w:val="000000"/>
        </w:rPr>
        <w:t xml:space="preserve">, H. </w:t>
      </w:r>
      <w:proofErr w:type="spellStart"/>
      <w:r w:rsidRPr="00396426">
        <w:rPr>
          <w:color w:val="000000"/>
        </w:rPr>
        <w:t>Kazemi</w:t>
      </w:r>
      <w:proofErr w:type="spellEnd"/>
      <w:r w:rsidRPr="00396426">
        <w:rPr>
          <w:color w:val="000000"/>
        </w:rPr>
        <w:t xml:space="preserve">, and E. </w:t>
      </w:r>
      <w:proofErr w:type="spellStart"/>
      <w:r w:rsidRPr="00396426">
        <w:rPr>
          <w:color w:val="000000"/>
        </w:rPr>
        <w:t>Ozkan</w:t>
      </w:r>
      <w:proofErr w:type="spellEnd"/>
      <w:r w:rsidRPr="00396426">
        <w:rPr>
          <w:color w:val="000000"/>
        </w:rPr>
        <w:t>.</w:t>
      </w:r>
      <w:r w:rsidRPr="00396426">
        <w:rPr>
          <w:rStyle w:val="Strong"/>
          <w:b w:val="0"/>
          <w:color w:val="000000"/>
        </w:rPr>
        <w:t xml:space="preserve"> </w:t>
      </w:r>
    </w:p>
    <w:p w:rsidR="00020A79" w:rsidRDefault="00020A79" w:rsidP="00020A79">
      <w:pPr>
        <w:spacing w:line="360" w:lineRule="auto"/>
        <w:jc w:val="both"/>
        <w:rPr>
          <w:rStyle w:val="Strong"/>
          <w:b w:val="0"/>
          <w:color w:val="000000"/>
        </w:rPr>
      </w:pPr>
    </w:p>
    <w:p w:rsidR="00020A79" w:rsidRPr="00396426" w:rsidRDefault="00020A79" w:rsidP="00020A79">
      <w:pPr>
        <w:spacing w:line="360" w:lineRule="auto"/>
        <w:jc w:val="both"/>
        <w:rPr>
          <w:rStyle w:val="Strong"/>
          <w:b w:val="0"/>
          <w:color w:val="000000"/>
        </w:rPr>
      </w:pPr>
      <w:r w:rsidRPr="00396426">
        <w:rPr>
          <w:rStyle w:val="Strong"/>
          <w:b w:val="0"/>
          <w:color w:val="000000"/>
        </w:rPr>
        <w:t>Presented at the 2004 SPE international Petroleum Conference in Puebla, Mexico, 8-9 November 2004</w:t>
      </w:r>
    </w:p>
    <w:p w:rsidR="00020A79" w:rsidRPr="00396426" w:rsidRDefault="00020A79" w:rsidP="00020A79">
      <w:pPr>
        <w:spacing w:line="360" w:lineRule="auto"/>
        <w:jc w:val="both"/>
        <w:rPr>
          <w:rStyle w:val="Strong"/>
          <w:b w:val="0"/>
          <w:color w:val="000000"/>
        </w:rPr>
      </w:pPr>
    </w:p>
    <w:p w:rsidR="00020A79" w:rsidRPr="00396426" w:rsidRDefault="00020A79" w:rsidP="00020A79">
      <w:pPr>
        <w:spacing w:line="360" w:lineRule="auto"/>
        <w:jc w:val="both"/>
        <w:rPr>
          <w:i/>
          <w:color w:val="000000"/>
        </w:rPr>
      </w:pPr>
      <w:r w:rsidRPr="00396426">
        <w:rPr>
          <w:rStyle w:val="Strong"/>
          <w:color w:val="000000"/>
        </w:rPr>
        <w:t xml:space="preserve">Abstract:  </w:t>
      </w:r>
      <w:r w:rsidRPr="00396426">
        <w:rPr>
          <w:rStyle w:val="Strong"/>
          <w:b w:val="0"/>
          <w:color w:val="000000"/>
        </w:rPr>
        <w:t>This work</w:t>
      </w:r>
      <w:r w:rsidRPr="00396426">
        <w:rPr>
          <w:color w:val="000000"/>
        </w:rPr>
        <w:t xml:space="preserve"> shows that discrete fracture network modeling is very desirable for the characterization of naturally fractured reservoirs but it is only a highly subjective starting point. Thus, calibration against short and long term pressure transient tests is most crucial. This paper shows how the dynamic behavior of a discrete fracture network model of Margarita gas field compared against pressure transient measurements in a sidetrack delineation-well. The performance comparison of a very fine-grid reservoir model, which included the discrete fracture network information, versus a much coarser </w:t>
      </w:r>
      <w:proofErr w:type="spellStart"/>
      <w:r w:rsidRPr="00396426">
        <w:rPr>
          <w:color w:val="000000"/>
        </w:rPr>
        <w:t>upscaled</w:t>
      </w:r>
      <w:proofErr w:type="spellEnd"/>
      <w:r w:rsidRPr="00396426">
        <w:rPr>
          <w:color w:val="000000"/>
        </w:rPr>
        <w:t xml:space="preserve"> grid model is also documented</w:t>
      </w:r>
      <w:r w:rsidRPr="00396426">
        <w:rPr>
          <w:i/>
          <w:color w:val="000000"/>
        </w:rPr>
        <w:t>.</w:t>
      </w:r>
    </w:p>
    <w:p w:rsidR="00020A79" w:rsidRPr="00396426" w:rsidRDefault="00020A79" w:rsidP="00020A79">
      <w:pPr>
        <w:spacing w:line="360" w:lineRule="auto"/>
        <w:jc w:val="both"/>
        <w:rPr>
          <w:rStyle w:val="Strong"/>
          <w:b w:val="0"/>
          <w:i/>
          <w:color w:val="000000"/>
        </w:rPr>
      </w:pPr>
    </w:p>
    <w:p w:rsidR="006C785C" w:rsidRDefault="006C785C" w:rsidP="00020A79">
      <w:pPr>
        <w:spacing w:line="360" w:lineRule="auto"/>
        <w:jc w:val="both"/>
      </w:pPr>
    </w:p>
    <w:sectPr w:rsidR="006C785C" w:rsidSect="006C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20A79"/>
    <w:rsid w:val="00020A79"/>
    <w:rsid w:val="006C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020A79"/>
    <w:rPr>
      <w:b/>
      <w:bCs/>
    </w:rPr>
  </w:style>
  <w:style w:type="character" w:styleId="Hyperlink">
    <w:name w:val="Hyperlink"/>
    <w:basedOn w:val="DefaultParagraphFont"/>
    <w:rsid w:val="00020A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e.org/elibrary/servlet/spepreview?id=000919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>Grizli777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Perapon Fakcharoenphol</dc:creator>
  <cp:keywords/>
  <dc:description/>
  <cp:lastModifiedBy>Perapon Fakcharoenphol</cp:lastModifiedBy>
  <cp:revision>1</cp:revision>
  <dcterms:created xsi:type="dcterms:W3CDTF">2009-08-25T03:22:00Z</dcterms:created>
  <dcterms:modified xsi:type="dcterms:W3CDTF">2009-08-25T03:23:00Z</dcterms:modified>
</cp:coreProperties>
</file>